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BA" w:rsidRPr="00646CBA" w:rsidRDefault="00646CBA" w:rsidP="00646CBA">
      <w:pPr>
        <w:spacing w:after="0" w:line="240" w:lineRule="auto"/>
        <w:jc w:val="center"/>
        <w:rPr>
          <w:b/>
        </w:rPr>
      </w:pPr>
      <w:r>
        <w:rPr>
          <w:b/>
          <w:sz w:val="28"/>
        </w:rPr>
        <w:t>Z</w:t>
      </w:r>
      <w:r w:rsidRPr="00646CBA">
        <w:rPr>
          <w:b/>
          <w:sz w:val="28"/>
        </w:rPr>
        <w:t>ásady pro nošení členského odznaku</w:t>
      </w:r>
    </w:p>
    <w:p w:rsidR="00646CBA" w:rsidRPr="00646CBA" w:rsidRDefault="00646CBA" w:rsidP="00646CBA">
      <w:pPr>
        <w:spacing w:after="0" w:line="240" w:lineRule="auto"/>
        <w:jc w:val="both"/>
      </w:pPr>
    </w:p>
    <w:p w:rsidR="00646CBA" w:rsidRPr="00646CBA" w:rsidRDefault="00646CBA" w:rsidP="00646CBA">
      <w:pPr>
        <w:pStyle w:val="Odstavecseseznamem"/>
        <w:numPr>
          <w:ilvl w:val="0"/>
          <w:numId w:val="1"/>
        </w:numPr>
        <w:spacing w:before="240" w:line="360" w:lineRule="auto"/>
        <w:ind w:left="567" w:hanging="357"/>
        <w:jc w:val="both"/>
        <w:rPr>
          <w:sz w:val="20"/>
        </w:rPr>
      </w:pPr>
      <w:r w:rsidRPr="00646CBA">
        <w:rPr>
          <w:sz w:val="20"/>
        </w:rPr>
        <w:t>Členský odznak je oprávněn užívat a nosit výhradně člen ČsOL.</w:t>
      </w:r>
    </w:p>
    <w:p w:rsidR="00646CBA" w:rsidRPr="00646CBA" w:rsidRDefault="00646CBA" w:rsidP="00646CBA">
      <w:pPr>
        <w:pStyle w:val="Odstavecseseznamem"/>
        <w:numPr>
          <w:ilvl w:val="0"/>
          <w:numId w:val="1"/>
        </w:numPr>
        <w:spacing w:before="240" w:line="360" w:lineRule="auto"/>
        <w:ind w:left="567" w:hanging="357"/>
        <w:jc w:val="both"/>
        <w:rPr>
          <w:sz w:val="20"/>
        </w:rPr>
      </w:pPr>
      <w:r w:rsidRPr="00646CBA">
        <w:rPr>
          <w:sz w:val="20"/>
        </w:rPr>
        <w:t>Držitel odznaku musí při jeho užívání dbát, aby neutrpěla důstojnost ČsOL.</w:t>
      </w:r>
    </w:p>
    <w:p w:rsidR="00646CBA" w:rsidRPr="00646CBA" w:rsidRDefault="00646CBA" w:rsidP="00646CBA">
      <w:pPr>
        <w:pStyle w:val="Odstavecseseznamem"/>
        <w:numPr>
          <w:ilvl w:val="0"/>
          <w:numId w:val="1"/>
        </w:numPr>
        <w:spacing w:before="240" w:line="360" w:lineRule="auto"/>
        <w:ind w:left="567" w:hanging="357"/>
        <w:jc w:val="both"/>
        <w:rPr>
          <w:sz w:val="20"/>
        </w:rPr>
      </w:pPr>
      <w:r w:rsidRPr="00646CBA">
        <w:rPr>
          <w:sz w:val="20"/>
        </w:rPr>
        <w:t>Odznak musí být na stejnokroji ČsOL umístěn vždy na čestném místě, na levé klopě saka.</w:t>
      </w:r>
      <w:bookmarkStart w:id="0" w:name="_GoBack"/>
      <w:bookmarkEnd w:id="0"/>
    </w:p>
    <w:p w:rsidR="00646CBA" w:rsidRPr="00646CBA" w:rsidRDefault="00646CBA" w:rsidP="00646CBA">
      <w:pPr>
        <w:pStyle w:val="Odstavecseseznamem"/>
        <w:numPr>
          <w:ilvl w:val="0"/>
          <w:numId w:val="1"/>
        </w:numPr>
        <w:spacing w:before="240" w:line="360" w:lineRule="auto"/>
        <w:ind w:left="567" w:hanging="357"/>
        <w:jc w:val="both"/>
        <w:rPr>
          <w:sz w:val="20"/>
        </w:rPr>
      </w:pPr>
      <w:r w:rsidRPr="00646CBA">
        <w:rPr>
          <w:sz w:val="20"/>
        </w:rPr>
        <w:t>Odznak musí být na civilním oděvu umístěn vždy na čestném místě, na levé straně hrudi. Je-li civilním oblekem sako, či kabát s klopou, nosí se členský odznak na levé klopě tohoto oděvu.</w:t>
      </w:r>
    </w:p>
    <w:p w:rsidR="00646CBA" w:rsidRPr="00646CBA" w:rsidRDefault="00646CBA" w:rsidP="00646CBA">
      <w:pPr>
        <w:pStyle w:val="Odstavecseseznamem"/>
        <w:numPr>
          <w:ilvl w:val="0"/>
          <w:numId w:val="1"/>
        </w:numPr>
        <w:spacing w:before="240" w:line="360" w:lineRule="auto"/>
        <w:ind w:left="567" w:hanging="357"/>
        <w:jc w:val="both"/>
        <w:rPr>
          <w:sz w:val="20"/>
        </w:rPr>
      </w:pPr>
      <w:r w:rsidRPr="00646CBA">
        <w:rPr>
          <w:sz w:val="20"/>
        </w:rPr>
        <w:t xml:space="preserve">Osoby oprávněné užívat stejnokroj AČR umístí odznak na chlopni pravé náprsní kapsy, na její levé straně. (VHÚ, Ev. Č. 40/48/2016-1241 ze dne </w:t>
      </w:r>
      <w:proofErr w:type="gramStart"/>
      <w:r w:rsidRPr="00646CBA">
        <w:rPr>
          <w:sz w:val="20"/>
        </w:rPr>
        <w:t>2.5.2016</w:t>
      </w:r>
      <w:proofErr w:type="gramEnd"/>
      <w:r w:rsidRPr="00646CBA">
        <w:rPr>
          <w:sz w:val="20"/>
        </w:rPr>
        <w:t>)</w:t>
      </w:r>
    </w:p>
    <w:p w:rsidR="00646CBA" w:rsidRPr="00646CBA" w:rsidRDefault="00646CBA" w:rsidP="00646CBA">
      <w:pPr>
        <w:pStyle w:val="Odstavecseseznamem"/>
        <w:numPr>
          <w:ilvl w:val="0"/>
          <w:numId w:val="1"/>
        </w:numPr>
        <w:spacing w:before="240" w:line="360" w:lineRule="auto"/>
        <w:ind w:left="567" w:hanging="357"/>
        <w:jc w:val="both"/>
        <w:rPr>
          <w:sz w:val="20"/>
        </w:rPr>
      </w:pPr>
      <w:r w:rsidRPr="00646CBA">
        <w:rPr>
          <w:sz w:val="20"/>
        </w:rPr>
        <w:t>Číslo na odznaku je členským číslem a musí se shodovat s číslem členského průkazu.</w:t>
      </w:r>
    </w:p>
    <w:p w:rsidR="00646CBA" w:rsidRDefault="00646CBA" w:rsidP="00646CBA">
      <w:pPr>
        <w:pStyle w:val="Odstavecseseznamem"/>
        <w:spacing w:after="0" w:line="240" w:lineRule="auto"/>
        <w:ind w:left="1080"/>
        <w:jc w:val="both"/>
        <w:rPr>
          <w:sz w:val="20"/>
          <w:szCs w:val="24"/>
        </w:rPr>
      </w:pPr>
    </w:p>
    <w:p w:rsidR="007955E7" w:rsidRDefault="007955E7"/>
    <w:sectPr w:rsidR="00795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E0BDF"/>
    <w:multiLevelType w:val="hybridMultilevel"/>
    <w:tmpl w:val="8A103014"/>
    <w:lvl w:ilvl="0" w:tplc="F36E672C">
      <w:start w:val="2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BA"/>
    <w:rsid w:val="00646CBA"/>
    <w:rsid w:val="007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D3BD"/>
  <w15:chartTrackingRefBased/>
  <w15:docId w15:val="{C25FE3F3-8505-453B-850E-18A3255E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646CBA"/>
    <w:pPr>
      <w:spacing w:after="240" w:line="240" w:lineRule="atLeast"/>
      <w:contextualSpacing/>
    </w:pPr>
    <w:rPr>
      <w:rFonts w:ascii="Verdana" w:hAnsi="Verdana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46CBA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Charfreitag</dc:creator>
  <cp:keywords/>
  <dc:description/>
  <cp:lastModifiedBy>Charfreitag</cp:lastModifiedBy>
  <cp:revision>1</cp:revision>
  <dcterms:created xsi:type="dcterms:W3CDTF">2019-09-06T11:11:00Z</dcterms:created>
  <dcterms:modified xsi:type="dcterms:W3CDTF">2019-09-06T11:13:00Z</dcterms:modified>
</cp:coreProperties>
</file>